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Pr="00890433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2C13E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D52065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апреля</w:t>
      </w:r>
      <w:r w:rsidR="004B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1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>от 1</w:t>
      </w:r>
      <w:r w:rsidR="002C13EA">
        <w:rPr>
          <w:rFonts w:ascii="Times New Roman" w:hAnsi="Times New Roman" w:cs="Times New Roman"/>
          <w:b/>
          <w:sz w:val="28"/>
          <w:szCs w:val="28"/>
        </w:rPr>
        <w:t>4</w:t>
      </w:r>
      <w:r w:rsidRPr="001F6B42">
        <w:rPr>
          <w:rFonts w:ascii="Times New Roman" w:hAnsi="Times New Roman" w:cs="Times New Roman"/>
          <w:b/>
          <w:sz w:val="28"/>
          <w:szCs w:val="28"/>
        </w:rPr>
        <w:t>.0</w:t>
      </w:r>
      <w:r w:rsidR="002C13EA">
        <w:rPr>
          <w:rFonts w:ascii="Times New Roman" w:hAnsi="Times New Roman" w:cs="Times New Roman"/>
          <w:b/>
          <w:sz w:val="28"/>
          <w:szCs w:val="28"/>
        </w:rPr>
        <w:t>4</w:t>
      </w:r>
      <w:r w:rsidR="00890433">
        <w:rPr>
          <w:rFonts w:ascii="Times New Roman" w:hAnsi="Times New Roman" w:cs="Times New Roman"/>
          <w:b/>
          <w:sz w:val="28"/>
          <w:szCs w:val="28"/>
        </w:rPr>
        <w:t>.202</w:t>
      </w:r>
      <w:r w:rsidR="002C13EA">
        <w:rPr>
          <w:rFonts w:ascii="Times New Roman" w:hAnsi="Times New Roman" w:cs="Times New Roman"/>
          <w:b/>
          <w:sz w:val="28"/>
          <w:szCs w:val="28"/>
        </w:rPr>
        <w:t>3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7</w:t>
      </w:r>
      <w:r w:rsidR="002C13EA">
        <w:rPr>
          <w:rFonts w:ascii="Times New Roman" w:hAnsi="Times New Roman" w:cs="Times New Roman"/>
          <w:b/>
          <w:sz w:val="28"/>
          <w:szCs w:val="28"/>
        </w:rPr>
        <w:t>-3/Прдп129-23-20320036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890433">
        <w:rPr>
          <w:rFonts w:ascii="Times New Roman" w:hAnsi="Times New Roman" w:cs="Times New Roman"/>
          <w:b/>
          <w:sz w:val="28"/>
          <w:szCs w:val="28"/>
        </w:rPr>
        <w:t>2</w:t>
      </w:r>
      <w:r w:rsidR="002C13EA">
        <w:rPr>
          <w:rFonts w:ascii="Times New Roman" w:hAnsi="Times New Roman" w:cs="Times New Roman"/>
          <w:b/>
          <w:sz w:val="28"/>
          <w:szCs w:val="28"/>
        </w:rPr>
        <w:t>8</w:t>
      </w:r>
      <w:r w:rsidR="00890433">
        <w:rPr>
          <w:rFonts w:ascii="Times New Roman" w:hAnsi="Times New Roman" w:cs="Times New Roman"/>
          <w:b/>
          <w:sz w:val="28"/>
          <w:szCs w:val="28"/>
        </w:rPr>
        <w:t>.1</w:t>
      </w:r>
      <w:r w:rsidR="002C13EA">
        <w:rPr>
          <w:rFonts w:ascii="Times New Roman" w:hAnsi="Times New Roman" w:cs="Times New Roman"/>
          <w:b/>
          <w:sz w:val="28"/>
          <w:szCs w:val="28"/>
        </w:rPr>
        <w:t>0</w:t>
      </w:r>
      <w:r w:rsidR="00890433">
        <w:rPr>
          <w:rFonts w:ascii="Times New Roman" w:hAnsi="Times New Roman" w:cs="Times New Roman"/>
          <w:b/>
          <w:sz w:val="28"/>
          <w:szCs w:val="28"/>
        </w:rPr>
        <w:t>.202</w:t>
      </w:r>
      <w:r w:rsidR="002C13EA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C13EA">
        <w:rPr>
          <w:rFonts w:ascii="Times New Roman" w:hAnsi="Times New Roman" w:cs="Times New Roman"/>
          <w:b/>
          <w:sz w:val="28"/>
          <w:szCs w:val="28"/>
        </w:rPr>
        <w:t>412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2C13EA">
        <w:rPr>
          <w:rFonts w:ascii="Times New Roman" w:hAnsi="Times New Roman" w:cs="Times New Roman"/>
          <w:b/>
          <w:sz w:val="28"/>
          <w:szCs w:val="28"/>
        </w:rPr>
        <w:t>Положения о муниципальном жилищном контроле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Прокопьевского муниципального округа</w:t>
      </w:r>
      <w:r w:rsidR="002C13EA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 - Кузбасса</w:t>
      </w:r>
      <w:r w:rsidRPr="001F6B42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Рассмотрев протест прокурора от 1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-3/Прдп129-23-20320036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28.10.2021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412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2C13EA" w:rsidRP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жилищном контроле на территории Прокопьевского муниципального округа Кемеровской области - Кузбасса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 целях приведения нормативного правового акта в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2C13EA" w:rsidRP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14.04.2023 № 7-3/Прдп129-23-20320036 на решение Совета народных депутатов Прокопьевского муниципального округа от 28.10.2021 № 412 «Об утверждении Положения о муниципальном жилищном контроле на территории Прокопьевского муниципального округа Кемеровской области - Кузбасса»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Комиссии по экономической политике и жизнеобеспечению 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EA35F8" w:rsidRP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28.10.2021 № 412 «Об утверждении Положения о муниципальном жилищном контроле на территории Прокопьевского муниципального округа Кемеровской области - Кузбасса»</w:t>
      </w:r>
      <w:r w:rsidR="00EA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181453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181453" w:rsidRDefault="00181453" w:rsidP="00EA35F8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065" w:rsidRDefault="00D52065" w:rsidP="00EA35F8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065" w:rsidRDefault="00D52065" w:rsidP="00EA35F8">
      <w:pPr>
        <w:pStyle w:val="ConsPlusNormal"/>
        <w:tabs>
          <w:tab w:val="left" w:pos="851"/>
        </w:tabs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экономической политике и жизнеобеспечению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В.В. Ус</w:t>
      </w:r>
      <w:r w:rsidR="000A440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инова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453" w:rsidRDefault="0018145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D520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B86496" w:rsidSect="00D520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13EA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2065"/>
    <w:rsid w:val="00D54BCF"/>
    <w:rsid w:val="00D82CB3"/>
    <w:rsid w:val="00D9080A"/>
    <w:rsid w:val="00DB77BA"/>
    <w:rsid w:val="00DE7461"/>
    <w:rsid w:val="00E26B3C"/>
    <w:rsid w:val="00E75718"/>
    <w:rsid w:val="00E777FD"/>
    <w:rsid w:val="00E810A1"/>
    <w:rsid w:val="00EA35F8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33</cp:revision>
  <cp:lastPrinted>2023-04-17T08:19:00Z</cp:lastPrinted>
  <dcterms:created xsi:type="dcterms:W3CDTF">2020-04-27T01:19:00Z</dcterms:created>
  <dcterms:modified xsi:type="dcterms:W3CDTF">2023-04-27T09:35:00Z</dcterms:modified>
</cp:coreProperties>
</file>